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Default="004C32C0" w:rsidP="00E97003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b/>
          <w:sz w:val="36"/>
          <w:szCs w:val="36"/>
        </w:rPr>
        <w:tab/>
      </w:r>
      <w:r w:rsidR="00E97003" w:rsidRPr="00E97003">
        <w:rPr>
          <w:rFonts w:ascii="Arial" w:eastAsia="Arial" w:hAnsi="Arial" w:cs="Arial"/>
          <w:b/>
          <w:sz w:val="36"/>
          <w:szCs w:val="36"/>
        </w:rPr>
        <w:t>Licitación Pública Nacional Mixta No. 40051001-046-21 (CAGEG-046/2021), para la Adquisición de   Muebles, Muebles de Oficina y Estantería</w:t>
      </w: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E97003" w:rsidRDefault="00E97003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E9700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13 de septiembre de 2021</w:t>
                            </w:r>
                          </w:p>
                          <w:p w:rsidR="00FF4F70" w:rsidRDefault="00E97003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E9700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10:30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</w:t>
                            </w:r>
                            <w:r w:rsidR="004C32C0" w:rsidRPr="00E9700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E97003" w:rsidRDefault="00E97003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E9700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13 de septiembre de 2021</w:t>
                      </w:r>
                    </w:p>
                    <w:p w:rsidR="00FF4F70" w:rsidRDefault="00E97003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E9700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10:30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</w:t>
                      </w:r>
                      <w:r w:rsidR="004C32C0" w:rsidRPr="00E9700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  <w:bookmarkStart w:id="0" w:name="_GoBack"/>
      <w:bookmarkEnd w:id="0"/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8D4" w:rsidRDefault="00FD18D4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FD18D4" w:rsidRDefault="00FD18D4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97003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8D4" w:rsidRDefault="00FD18D4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FD18D4" w:rsidRDefault="00FD18D4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4C32C0"/>
    <w:rsid w:val="00864DB1"/>
    <w:rsid w:val="00E97003"/>
    <w:rsid w:val="00FD18D4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518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 ELENA AGÜERO SOTO</cp:lastModifiedBy>
  <cp:revision>3</cp:revision>
  <dcterms:created xsi:type="dcterms:W3CDTF">2014-02-17T23:06:00Z</dcterms:created>
  <dcterms:modified xsi:type="dcterms:W3CDTF">2021-08-24T17:01:00Z</dcterms:modified>
</cp:coreProperties>
</file>